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47426" w14:textId="77777777" w:rsidR="00576245" w:rsidRPr="00020D28" w:rsidRDefault="003557E9" w:rsidP="00576245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 xml:space="preserve">Keine </w:t>
      </w:r>
      <w:r w:rsidR="00576245">
        <w:rPr>
          <w:rFonts w:eastAsiaTheme="majorEastAsia"/>
          <w:b/>
          <w:color w:val="000000" w:themeColor="text1"/>
          <w:sz w:val="22"/>
          <w:szCs w:val="22"/>
        </w:rPr>
        <w:t>Liebe ohne Leiden?</w:t>
      </w:r>
      <w:r w:rsidR="00576245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proofErr w:type="spellStart"/>
      <w:r w:rsidR="00576245" w:rsidRPr="00020D28">
        <w:rPr>
          <w:rFonts w:eastAsiaTheme="majorEastAsia"/>
          <w:color w:val="000000" w:themeColor="text1"/>
          <w:sz w:val="22"/>
          <w:szCs w:val="22"/>
        </w:rPr>
        <w:t>Properz</w:t>
      </w:r>
      <w:proofErr w:type="spellEnd"/>
      <w:r w:rsidR="00576245" w:rsidRPr="00020D28">
        <w:rPr>
          <w:rFonts w:eastAsiaTheme="majorEastAsia"/>
          <w:color w:val="000000" w:themeColor="text1"/>
          <w:sz w:val="22"/>
          <w:szCs w:val="22"/>
        </w:rPr>
        <w:t xml:space="preserve">, Tibull, Ovid: Elegien       </w:t>
      </w:r>
      <w:r w:rsidR="00576245" w:rsidRPr="00020D28">
        <w:rPr>
          <w:rFonts w:eastAsiaTheme="majorEastAsia"/>
          <w:color w:val="000000" w:themeColor="text1"/>
          <w:sz w:val="22"/>
          <w:szCs w:val="22"/>
        </w:rPr>
        <w:tab/>
      </w:r>
    </w:p>
    <w:p w14:paraId="3A78B0FE" w14:textId="77777777" w:rsidR="00576245" w:rsidRPr="00576245" w:rsidRDefault="0046260C" w:rsidP="00576245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proofErr w:type="spellStart"/>
      <w:r>
        <w:rPr>
          <w:rFonts w:eastAsiaTheme="majorEastAsia"/>
          <w:color w:val="000000" w:themeColor="text1"/>
          <w:sz w:val="22"/>
          <w:szCs w:val="22"/>
        </w:rPr>
        <w:t>Properz</w:t>
      </w:r>
      <w:proofErr w:type="spellEnd"/>
      <w:r>
        <w:rPr>
          <w:rFonts w:eastAsiaTheme="majorEastAsia"/>
          <w:color w:val="000000" w:themeColor="text1"/>
          <w:sz w:val="22"/>
          <w:szCs w:val="22"/>
        </w:rPr>
        <w:t xml:space="preserve"> II 5</w:t>
      </w:r>
    </w:p>
    <w:p w14:paraId="432ADC49" w14:textId="77777777" w:rsidR="0010703D" w:rsidRPr="009416E6" w:rsidRDefault="0010703D" w:rsidP="0010703D">
      <w:pPr>
        <w:spacing w:after="0"/>
        <w:rPr>
          <w:b/>
          <w:bCs/>
          <w:i/>
          <w:color w:val="333333"/>
          <w:sz w:val="8"/>
          <w:szCs w:val="8"/>
        </w:rPr>
      </w:pPr>
    </w:p>
    <w:p w14:paraId="5E51B874" w14:textId="77777777" w:rsidR="0010703D" w:rsidRDefault="0010703D" w:rsidP="0010703D">
      <w:pPr>
        <w:spacing w:after="0"/>
        <w:ind w:right="-2"/>
        <w:jc w:val="center"/>
        <w:rPr>
          <w:b/>
          <w:noProof/>
          <w:sz w:val="26"/>
          <w:szCs w:val="26"/>
          <w:lang w:eastAsia="de-DE"/>
        </w:rPr>
      </w:pPr>
    </w:p>
    <w:p w14:paraId="001E357A" w14:textId="5D443DA8" w:rsidR="0010703D" w:rsidRPr="00530DBF" w:rsidRDefault="005F2162" w:rsidP="00576245">
      <w:pPr>
        <w:spacing w:after="120"/>
        <w:ind w:right="-2"/>
        <w:jc w:val="center"/>
        <w:rPr>
          <w:b/>
          <w:noProof/>
          <w:sz w:val="30"/>
          <w:szCs w:val="30"/>
          <w:lang w:eastAsia="de-DE"/>
        </w:rPr>
      </w:pPr>
      <w:r w:rsidRPr="00530DBF">
        <w:rPr>
          <w:b/>
          <w:noProof/>
          <w:sz w:val="30"/>
          <w:szCs w:val="30"/>
          <w:lang w:eastAsia="de-DE"/>
        </w:rPr>
        <w:t>Rache ist süß</w:t>
      </w:r>
      <w:r w:rsidR="005934D4">
        <w:rPr>
          <w:b/>
          <w:noProof/>
          <w:sz w:val="30"/>
          <w:szCs w:val="30"/>
          <w:lang w:eastAsia="de-DE"/>
        </w:rPr>
        <w:t>:</w:t>
      </w:r>
    </w:p>
    <w:p w14:paraId="552401C5" w14:textId="0F7B1AA9" w:rsidR="00576245" w:rsidRPr="00530DBF" w:rsidRDefault="00E317B1" w:rsidP="00530DBF">
      <w:pPr>
        <w:spacing w:after="480"/>
        <w:ind w:right="-2"/>
        <w:jc w:val="center"/>
        <w:rPr>
          <w:b/>
          <w:sz w:val="34"/>
          <w:szCs w:val="34"/>
        </w:rPr>
      </w:pPr>
      <w:r w:rsidRPr="00530DBF">
        <w:rPr>
          <w:b/>
          <w:sz w:val="34"/>
          <w:szCs w:val="34"/>
        </w:rPr>
        <w:t>Wie gehe ich damit um, dass meine Geliebte fremdgeht?</w:t>
      </w:r>
    </w:p>
    <w:p w14:paraId="39946726" w14:textId="2CDC2DDD" w:rsidR="009A187E" w:rsidRDefault="009A187E" w:rsidP="00576245">
      <w:pPr>
        <w:spacing w:after="0"/>
        <w:ind w:right="-2"/>
        <w:rPr>
          <w:sz w:val="24"/>
          <w:szCs w:val="24"/>
        </w:rPr>
      </w:pPr>
    </w:p>
    <w:p w14:paraId="1281912C" w14:textId="77777777" w:rsidR="0098241D" w:rsidRPr="00B07212" w:rsidRDefault="0098241D" w:rsidP="0098241D">
      <w:pPr>
        <w:spacing w:after="120"/>
        <w:ind w:right="-2"/>
        <w:rPr>
          <w:b/>
        </w:rPr>
      </w:pPr>
      <w:r w:rsidRPr="00B07212">
        <w:rPr>
          <w:b/>
        </w:rPr>
        <w:t>Vorbereitende Grammatikaufgabe</w:t>
      </w:r>
      <w:r>
        <w:rPr>
          <w:b/>
        </w:rPr>
        <w:t xml:space="preserve"> </w:t>
      </w:r>
      <w:r w:rsidRPr="00143F38">
        <w:rPr>
          <w:b/>
        </w:rPr>
        <w:sym w:font="Wingdings" w:char="F03F"/>
      </w:r>
    </w:p>
    <w:p w14:paraId="0FAB0760" w14:textId="0EC14278" w:rsidR="0098241D" w:rsidRPr="00530DBF" w:rsidRDefault="0098241D" w:rsidP="00280700">
      <w:pPr>
        <w:spacing w:after="0"/>
        <w:ind w:right="-2"/>
        <w:jc w:val="both"/>
        <w:rPr>
          <w:spacing w:val="2"/>
        </w:rPr>
      </w:pPr>
      <w:r w:rsidRPr="00530DBF">
        <w:rPr>
          <w:spacing w:val="2"/>
        </w:rPr>
        <w:t>Wiederholen Sie die Bildungsregeln des Futur 1 und des Futur 2 sowie die Bildungsregeln und Übersetzungsmöglichkeiten des Konjunktiv Präsens und Perfekt. Markieren Sie anschließend</w:t>
      </w:r>
      <w:r w:rsidR="00530DBF" w:rsidRPr="00530DBF">
        <w:rPr>
          <w:spacing w:val="2"/>
        </w:rPr>
        <w:t xml:space="preserve"> in unterschiedlichen Farben im Text die Verbformen im Konjunktiv und die Verbformen im Futur 1 und Futur 2.</w:t>
      </w:r>
    </w:p>
    <w:p w14:paraId="4040D6E9" w14:textId="77777777" w:rsidR="0098241D" w:rsidRPr="00576245" w:rsidRDefault="0098241D" w:rsidP="00530DBF">
      <w:pPr>
        <w:spacing w:after="0"/>
        <w:ind w:right="-2"/>
        <w:rPr>
          <w:sz w:val="24"/>
          <w:szCs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83"/>
        <w:gridCol w:w="5749"/>
        <w:gridCol w:w="3397"/>
      </w:tblGrid>
      <w:tr w:rsidR="0037475E" w14:paraId="6207A1B7" w14:textId="77777777" w:rsidTr="0037475E">
        <w:trPr>
          <w:trHeight w:val="337"/>
        </w:trPr>
        <w:tc>
          <w:tcPr>
            <w:tcW w:w="5000" w:type="pct"/>
            <w:gridSpan w:val="3"/>
          </w:tcPr>
          <w:p w14:paraId="13A2A7AF" w14:textId="0496C0C1" w:rsidR="0037475E" w:rsidRPr="0039739B" w:rsidRDefault="0039739B" w:rsidP="0037475E">
            <w:pPr>
              <w:spacing w:before="80" w:after="80" w:line="240" w:lineRule="auto"/>
              <w:ind w:right="-108"/>
              <w:rPr>
                <w:i/>
                <w:sz w:val="18"/>
                <w:szCs w:val="18"/>
                <w:highlight w:val="yellow"/>
              </w:rPr>
            </w:pPr>
            <w:proofErr w:type="spellStart"/>
            <w:r w:rsidRPr="0039739B">
              <w:rPr>
                <w:i/>
                <w:sz w:val="20"/>
                <w:szCs w:val="20"/>
              </w:rPr>
              <w:t>Properz</w:t>
            </w:r>
            <w:proofErr w:type="spellEnd"/>
            <w:r w:rsidRPr="0039739B">
              <w:rPr>
                <w:i/>
                <w:sz w:val="20"/>
                <w:szCs w:val="20"/>
              </w:rPr>
              <w:t xml:space="preserve"> hat </w:t>
            </w:r>
            <w:r>
              <w:rPr>
                <w:i/>
                <w:sz w:val="20"/>
                <w:szCs w:val="20"/>
              </w:rPr>
              <w:t>erfahren</w:t>
            </w:r>
            <w:r w:rsidRPr="0039739B">
              <w:rPr>
                <w:i/>
                <w:sz w:val="20"/>
                <w:szCs w:val="20"/>
              </w:rPr>
              <w:t xml:space="preserve">, was Cynthia während seiner Abwesenheit </w:t>
            </w:r>
            <w:r>
              <w:rPr>
                <w:i/>
                <w:sz w:val="20"/>
                <w:szCs w:val="20"/>
              </w:rPr>
              <w:t>getrieben</w:t>
            </w:r>
            <w:r w:rsidRPr="0039739B">
              <w:rPr>
                <w:i/>
                <w:sz w:val="20"/>
                <w:szCs w:val="20"/>
              </w:rPr>
              <w:t xml:space="preserve"> hat…</w:t>
            </w:r>
          </w:p>
        </w:tc>
      </w:tr>
      <w:tr w:rsidR="0010703D" w14:paraId="34326C2B" w14:textId="77777777" w:rsidTr="00576245">
        <w:trPr>
          <w:trHeight w:val="3691"/>
        </w:trPr>
        <w:tc>
          <w:tcPr>
            <w:tcW w:w="251" w:type="pct"/>
          </w:tcPr>
          <w:p w14:paraId="59D3CBB6" w14:textId="77777777" w:rsidR="0010703D" w:rsidRDefault="0010703D" w:rsidP="0037475E">
            <w:pPr>
              <w:spacing w:before="240" w:after="0" w:line="600" w:lineRule="auto"/>
              <w:jc w:val="center"/>
              <w:rPr>
                <w:sz w:val="24"/>
                <w:szCs w:val="24"/>
              </w:rPr>
            </w:pPr>
          </w:p>
          <w:p w14:paraId="2D3AE3FA" w14:textId="77777777" w:rsidR="0010703D" w:rsidRDefault="0010703D" w:rsidP="0037475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4748C603" w14:textId="77777777" w:rsidR="0010703D" w:rsidRDefault="0010703D" w:rsidP="0037475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4DE132E9" w14:textId="77777777" w:rsidR="0010703D" w:rsidRDefault="0010703D" w:rsidP="0037475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536AFBF8" w14:textId="77777777" w:rsidR="0010703D" w:rsidRDefault="0010703D" w:rsidP="0037475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4A514571" w14:textId="77777777" w:rsidR="0010703D" w:rsidRDefault="0010703D" w:rsidP="0037475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2AE1CC8E" w14:textId="77777777" w:rsidR="0010703D" w:rsidRDefault="0010703D" w:rsidP="0037475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33712885" w14:textId="77777777" w:rsidR="001961D9" w:rsidRDefault="001961D9" w:rsidP="0037475E">
            <w:pPr>
              <w:spacing w:after="0" w:line="600" w:lineRule="auto"/>
              <w:rPr>
                <w:sz w:val="24"/>
                <w:szCs w:val="24"/>
              </w:rPr>
            </w:pPr>
          </w:p>
          <w:p w14:paraId="172C545B" w14:textId="77777777" w:rsidR="0010703D" w:rsidRDefault="0010703D" w:rsidP="0037475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1AACD8F7" w14:textId="77777777" w:rsidR="001961D9" w:rsidRDefault="001961D9" w:rsidP="0037475E">
            <w:pPr>
              <w:spacing w:after="0" w:line="600" w:lineRule="auto"/>
              <w:rPr>
                <w:sz w:val="24"/>
                <w:szCs w:val="24"/>
              </w:rPr>
            </w:pPr>
          </w:p>
          <w:p w14:paraId="740C2E28" w14:textId="77777777" w:rsidR="003557E9" w:rsidRDefault="003557E9" w:rsidP="0037475E">
            <w:pPr>
              <w:spacing w:after="0" w:line="600" w:lineRule="auto"/>
              <w:rPr>
                <w:sz w:val="24"/>
                <w:szCs w:val="24"/>
              </w:rPr>
            </w:pPr>
          </w:p>
          <w:p w14:paraId="125397BD" w14:textId="77777777" w:rsidR="0010703D" w:rsidRDefault="003557E9" w:rsidP="0037475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14:paraId="2BF0F405" w14:textId="77777777" w:rsidR="00F646D5" w:rsidRDefault="00F646D5" w:rsidP="0037475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55CE2CCC" w14:textId="77777777" w:rsidR="00F646D5" w:rsidRDefault="00F646D5" w:rsidP="0037475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619964CD" w14:textId="77777777" w:rsidR="00F646D5" w:rsidRDefault="00F646D5" w:rsidP="0037475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  <w:p w14:paraId="54BCEC61" w14:textId="77777777" w:rsidR="00F646D5" w:rsidRDefault="00F646D5" w:rsidP="0037475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6EC53242" w14:textId="77777777" w:rsidR="00F646D5" w:rsidRDefault="00F646D5" w:rsidP="0037475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1E25F2D5" w14:textId="77777777" w:rsidR="00F646D5" w:rsidRDefault="00F646D5" w:rsidP="0037475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14:paraId="30E19BBD" w14:textId="77777777" w:rsidR="00F646D5" w:rsidRDefault="00F646D5" w:rsidP="0037475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5A206AA4" w14:textId="77777777" w:rsidR="00F646D5" w:rsidRDefault="00F646D5" w:rsidP="0037475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28A7EC46" w14:textId="77777777" w:rsidR="00F646D5" w:rsidRDefault="00F646D5" w:rsidP="0037475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14:paraId="4D1FF2F9" w14:textId="77777777" w:rsidR="00F646D5" w:rsidRDefault="00F646D5" w:rsidP="0037475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5DB9277A" w14:textId="77777777" w:rsidR="00F646D5" w:rsidRDefault="00F646D5" w:rsidP="0037475E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232C582D" w14:textId="77777777" w:rsidR="00F646D5" w:rsidRPr="0010703D" w:rsidRDefault="00F646D5" w:rsidP="0037475E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85" w:type="pct"/>
          </w:tcPr>
          <w:p w14:paraId="773F7C8D" w14:textId="3570D6FF" w:rsidR="00F646D5" w:rsidRPr="00F646D5" w:rsidRDefault="00F646D5" w:rsidP="0037475E">
            <w:pPr>
              <w:spacing w:before="240" w:after="0" w:line="600" w:lineRule="auto"/>
              <w:rPr>
                <w:sz w:val="24"/>
                <w:szCs w:val="24"/>
                <w:lang w:val="en-GB"/>
              </w:rPr>
            </w:pPr>
            <w:r w:rsidRPr="00F646D5">
              <w:rPr>
                <w:sz w:val="24"/>
                <w:szCs w:val="24"/>
                <w:lang w:val="en-GB"/>
              </w:rPr>
              <w:lastRenderedPageBreak/>
              <w:t xml:space="preserve">Hoc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verum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est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tota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te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ferri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>, Cynthia, Roma,</w:t>
            </w:r>
          </w:p>
          <w:p w14:paraId="599A34FE" w14:textId="77777777" w:rsidR="00F646D5" w:rsidRPr="00F646D5" w:rsidRDefault="00F646D5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F646D5">
              <w:rPr>
                <w:sz w:val="24"/>
                <w:szCs w:val="24"/>
                <w:lang w:val="en-GB"/>
              </w:rPr>
              <w:t xml:space="preserve">    et non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ignota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vivere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nequitia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>?</w:t>
            </w:r>
          </w:p>
          <w:p w14:paraId="0BEFD336" w14:textId="55ED3084" w:rsidR="00F646D5" w:rsidRPr="00F646D5" w:rsidRDefault="00171056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H</w:t>
            </w:r>
            <w:r w:rsidR="00F646D5" w:rsidRPr="00F646D5">
              <w:rPr>
                <w:sz w:val="24"/>
                <w:szCs w:val="24"/>
                <w:lang w:val="en-GB"/>
              </w:rPr>
              <w:t>aec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merui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sperare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? </w:t>
            </w:r>
            <w:proofErr w:type="spellStart"/>
            <w:r>
              <w:rPr>
                <w:sz w:val="24"/>
                <w:szCs w:val="24"/>
                <w:lang w:val="en-GB"/>
              </w:rPr>
              <w:t>D</w:t>
            </w:r>
            <w:r w:rsidR="00F646D5" w:rsidRPr="00F646D5">
              <w:rPr>
                <w:sz w:val="24"/>
                <w:szCs w:val="24"/>
                <w:lang w:val="en-GB"/>
              </w:rPr>
              <w:t>abis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mihi,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perfida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poenas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>;</w:t>
            </w:r>
          </w:p>
          <w:p w14:paraId="0A86776B" w14:textId="77777777" w:rsidR="00F646D5" w:rsidRPr="00F646D5" w:rsidRDefault="00F646D5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F646D5">
              <w:rPr>
                <w:sz w:val="24"/>
                <w:szCs w:val="24"/>
                <w:lang w:val="en-GB"/>
              </w:rPr>
              <w:t xml:space="preserve">    et nobis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aliquo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, Cynthia,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ventus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erit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>.</w:t>
            </w:r>
          </w:p>
          <w:p w14:paraId="639FEB35" w14:textId="1D75237C" w:rsidR="00F646D5" w:rsidRPr="00F646D5" w:rsidRDefault="00171056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I</w:t>
            </w:r>
            <w:r w:rsidR="00F646D5" w:rsidRPr="00F646D5">
              <w:rPr>
                <w:sz w:val="24"/>
                <w:szCs w:val="24"/>
                <w:lang w:val="en-GB"/>
              </w:rPr>
              <w:t>nveniam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tamen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e multis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fallacibus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unam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>,</w:t>
            </w:r>
          </w:p>
          <w:p w14:paraId="090F37F5" w14:textId="77777777" w:rsidR="00F646D5" w:rsidRPr="00F646D5" w:rsidRDefault="00F646D5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F646D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quae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fieri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nostro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carmine nota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velit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>,</w:t>
            </w:r>
          </w:p>
          <w:p w14:paraId="27E27478" w14:textId="77777777" w:rsidR="00F646D5" w:rsidRPr="00F646D5" w:rsidRDefault="00F646D5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F646D5">
              <w:rPr>
                <w:sz w:val="24"/>
                <w:szCs w:val="24"/>
                <w:lang w:val="en-GB"/>
              </w:rPr>
              <w:t>nec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mihi tam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duris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insultet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moribus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et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te</w:t>
            </w:r>
            <w:proofErr w:type="spellEnd"/>
          </w:p>
          <w:p w14:paraId="359AD77E" w14:textId="3767319A" w:rsidR="00F646D5" w:rsidRPr="00F646D5" w:rsidRDefault="00F646D5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F646D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vellicet</w:t>
            </w:r>
            <w:proofErr w:type="spellEnd"/>
            <w:r w:rsidR="0098241D">
              <w:rPr>
                <w:sz w:val="24"/>
                <w:szCs w:val="24"/>
                <w:lang w:val="en-GB"/>
              </w:rPr>
              <w:t>!</w:t>
            </w:r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71056">
              <w:rPr>
                <w:sz w:val="24"/>
                <w:szCs w:val="24"/>
                <w:lang w:val="en-GB"/>
              </w:rPr>
              <w:t>H</w:t>
            </w:r>
            <w:r w:rsidRPr="00F646D5">
              <w:rPr>
                <w:sz w:val="24"/>
                <w:szCs w:val="24"/>
                <w:lang w:val="en-GB"/>
              </w:rPr>
              <w:t>eu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sero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flebis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amata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diu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>.</w:t>
            </w:r>
          </w:p>
          <w:p w14:paraId="1049C395" w14:textId="7B8D9FED" w:rsidR="00F646D5" w:rsidRPr="00F646D5" w:rsidRDefault="00CB372F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</w:t>
            </w:r>
            <w:r w:rsidR="00F646D5" w:rsidRPr="00F646D5">
              <w:rPr>
                <w:sz w:val="24"/>
                <w:szCs w:val="24"/>
                <w:lang w:val="en-GB"/>
              </w:rPr>
              <w:t xml:space="preserve">unc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est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ira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recens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nunc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est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discedere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tempus:</w:t>
            </w:r>
          </w:p>
          <w:p w14:paraId="78E0F78D" w14:textId="33B678E7" w:rsidR="00F646D5" w:rsidRPr="00F646D5" w:rsidRDefault="00F646D5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F646D5">
              <w:rPr>
                <w:sz w:val="24"/>
                <w:szCs w:val="24"/>
                <w:lang w:val="en-GB"/>
              </w:rPr>
              <w:t xml:space="preserve">    </w:t>
            </w:r>
            <w:r w:rsidR="001F6BC0">
              <w:rPr>
                <w:sz w:val="24"/>
                <w:szCs w:val="24"/>
                <w:lang w:val="en-GB"/>
              </w:rPr>
              <w:t>S</w:t>
            </w:r>
            <w:r w:rsidRPr="00F646D5">
              <w:rPr>
                <w:sz w:val="24"/>
                <w:szCs w:val="24"/>
                <w:lang w:val="en-GB"/>
              </w:rPr>
              <w:t xml:space="preserve">i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dolor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afuerit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crede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redibit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amor.</w:t>
            </w:r>
            <w:r w:rsidR="00C3535D">
              <w:rPr>
                <w:sz w:val="24"/>
                <w:szCs w:val="24"/>
                <w:lang w:val="en-GB"/>
              </w:rPr>
              <w:t xml:space="preserve"> […]</w:t>
            </w:r>
          </w:p>
          <w:p w14:paraId="6985E6EA" w14:textId="6B965F24" w:rsidR="00F646D5" w:rsidRPr="00F646D5" w:rsidRDefault="0071552E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N</w:t>
            </w:r>
            <w:r w:rsidR="00F646D5" w:rsidRPr="00F646D5">
              <w:rPr>
                <w:sz w:val="24"/>
                <w:szCs w:val="24"/>
                <w:lang w:val="en-GB"/>
              </w:rPr>
              <w:t>ec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tu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non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aliquid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sed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prima nocte,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dolebis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>;</w:t>
            </w:r>
          </w:p>
          <w:p w14:paraId="50F8813D" w14:textId="77777777" w:rsidR="00F646D5" w:rsidRPr="00F646D5" w:rsidRDefault="00F646D5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F646D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omne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in amore malum,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si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patiare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leve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est.</w:t>
            </w:r>
            <w:r w:rsidR="00C3535D">
              <w:rPr>
                <w:sz w:val="24"/>
                <w:szCs w:val="24"/>
                <w:lang w:val="en-GB"/>
              </w:rPr>
              <w:t xml:space="preserve"> […]</w:t>
            </w:r>
          </w:p>
          <w:p w14:paraId="6882E004" w14:textId="631FB43F" w:rsidR="00F646D5" w:rsidRPr="00F646D5" w:rsidRDefault="00204AFB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</w:t>
            </w:r>
            <w:r w:rsidR="00F646D5" w:rsidRPr="00F646D5">
              <w:rPr>
                <w:sz w:val="24"/>
                <w:szCs w:val="24"/>
                <w:lang w:val="en-GB"/>
              </w:rPr>
              <w:t xml:space="preserve">on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solum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taurus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ferit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uncis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cornibus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hostem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>,</w:t>
            </w:r>
          </w:p>
          <w:p w14:paraId="7FD8F801" w14:textId="77777777" w:rsidR="00F646D5" w:rsidRPr="00F646D5" w:rsidRDefault="00F646D5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F646D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verum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etiam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instanti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laesa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repugnat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ovis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>.</w:t>
            </w:r>
          </w:p>
          <w:p w14:paraId="41AF368C" w14:textId="484D7764" w:rsidR="00F646D5" w:rsidRPr="00F646D5" w:rsidRDefault="00C32A9E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lastRenderedPageBreak/>
              <w:t>N</w:t>
            </w:r>
            <w:r w:rsidR="00F646D5" w:rsidRPr="00F646D5">
              <w:rPr>
                <w:sz w:val="24"/>
                <w:szCs w:val="24"/>
                <w:lang w:val="en-GB"/>
              </w:rPr>
              <w:t>ec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tibi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periuro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scindam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de corpore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vestis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>,</w:t>
            </w:r>
          </w:p>
          <w:p w14:paraId="79CC802F" w14:textId="77777777" w:rsidR="00F646D5" w:rsidRPr="00F646D5" w:rsidRDefault="00F646D5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F646D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nec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mea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praeclusas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fregerit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ira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fores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>,</w:t>
            </w:r>
          </w:p>
          <w:p w14:paraId="355E776C" w14:textId="77777777" w:rsidR="00F646D5" w:rsidRPr="00F646D5" w:rsidRDefault="00F646D5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F646D5">
              <w:rPr>
                <w:sz w:val="24"/>
                <w:szCs w:val="24"/>
                <w:lang w:val="en-GB"/>
              </w:rPr>
              <w:t>nec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tibi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conexos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iratus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carpere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crinis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>,</w:t>
            </w:r>
          </w:p>
          <w:p w14:paraId="041836E4" w14:textId="1748B86E" w:rsidR="00F646D5" w:rsidRPr="00F646D5" w:rsidRDefault="00F646D5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F646D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nec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duris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ausim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laedere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pollicibus</w:t>
            </w:r>
            <w:proofErr w:type="spellEnd"/>
            <w:r w:rsidR="00C92A42">
              <w:rPr>
                <w:sz w:val="24"/>
                <w:szCs w:val="24"/>
                <w:lang w:val="en-GB"/>
              </w:rPr>
              <w:t>.</w:t>
            </w:r>
          </w:p>
          <w:p w14:paraId="2FFE7556" w14:textId="0B73D069" w:rsidR="00F646D5" w:rsidRPr="00F646D5" w:rsidRDefault="00C92A42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R</w:t>
            </w:r>
            <w:r w:rsidR="00F646D5" w:rsidRPr="00F646D5">
              <w:rPr>
                <w:sz w:val="24"/>
                <w:szCs w:val="24"/>
                <w:lang w:val="en-GB"/>
              </w:rPr>
              <w:t>usticus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haec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aliquis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tam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turpia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proelia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quaerat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>,</w:t>
            </w:r>
          </w:p>
          <w:p w14:paraId="4FE83A09" w14:textId="77777777" w:rsidR="00F646D5" w:rsidRPr="00F646D5" w:rsidRDefault="00F646D5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F646D5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cuius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non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hederae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circuiere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caput.</w:t>
            </w:r>
          </w:p>
          <w:p w14:paraId="1B074449" w14:textId="328D67AB" w:rsidR="00F646D5" w:rsidRPr="00F646D5" w:rsidRDefault="004E6CEC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</w:t>
            </w:r>
            <w:r w:rsidR="00F646D5" w:rsidRPr="00F646D5">
              <w:rPr>
                <w:sz w:val="24"/>
                <w:szCs w:val="24"/>
                <w:lang w:val="en-GB"/>
              </w:rPr>
              <w:t>cribam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igitur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, quod non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umquam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tua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deleat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aetas</w:t>
            </w:r>
            <w:proofErr w:type="spellEnd"/>
            <w:r w:rsidR="00247A85">
              <w:rPr>
                <w:sz w:val="24"/>
                <w:szCs w:val="24"/>
                <w:lang w:val="en-GB"/>
              </w:rPr>
              <w:t>:</w:t>
            </w:r>
          </w:p>
          <w:p w14:paraId="00D37645" w14:textId="372E908E" w:rsidR="00F646D5" w:rsidRPr="00F646D5" w:rsidRDefault="00F646D5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F646D5">
              <w:rPr>
                <w:sz w:val="24"/>
                <w:szCs w:val="24"/>
                <w:lang w:val="en-GB"/>
              </w:rPr>
              <w:t xml:space="preserve">    </w:t>
            </w:r>
            <w:r w:rsidR="0078326C">
              <w:rPr>
                <w:sz w:val="24"/>
                <w:szCs w:val="24"/>
                <w:lang w:val="en-GB"/>
              </w:rPr>
              <w:t>“</w:t>
            </w:r>
            <w:r w:rsidRPr="00F646D5">
              <w:rPr>
                <w:sz w:val="24"/>
                <w:szCs w:val="24"/>
                <w:lang w:val="en-GB"/>
              </w:rPr>
              <w:t xml:space="preserve">Cynthia, forma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potens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; Cynthia,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verba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levis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>.</w:t>
            </w:r>
            <w:r w:rsidR="0078326C">
              <w:rPr>
                <w:sz w:val="24"/>
                <w:szCs w:val="24"/>
                <w:lang w:val="en-GB"/>
              </w:rPr>
              <w:t>”</w:t>
            </w:r>
          </w:p>
          <w:p w14:paraId="4B6CEF0F" w14:textId="708C169C" w:rsidR="00F646D5" w:rsidRPr="00F646D5" w:rsidRDefault="00247A85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C</w:t>
            </w:r>
            <w:r w:rsidR="00F646D5" w:rsidRPr="00F646D5">
              <w:rPr>
                <w:sz w:val="24"/>
                <w:szCs w:val="24"/>
                <w:lang w:val="en-GB"/>
              </w:rPr>
              <w:t>rede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mihi,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quamvis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contemnas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murmura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F646D5" w:rsidRPr="00F646D5">
              <w:rPr>
                <w:sz w:val="24"/>
                <w:szCs w:val="24"/>
                <w:lang w:val="en-GB"/>
              </w:rPr>
              <w:t>famae</w:t>
            </w:r>
            <w:proofErr w:type="spellEnd"/>
            <w:r w:rsidR="00F646D5" w:rsidRPr="00F646D5">
              <w:rPr>
                <w:sz w:val="24"/>
                <w:szCs w:val="24"/>
                <w:lang w:val="en-GB"/>
              </w:rPr>
              <w:t>,</w:t>
            </w:r>
          </w:p>
          <w:p w14:paraId="2D1C02EB" w14:textId="77777777" w:rsidR="003557E9" w:rsidRPr="00F646D5" w:rsidRDefault="00F646D5" w:rsidP="0037475E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F646D5">
              <w:rPr>
                <w:sz w:val="24"/>
                <w:szCs w:val="24"/>
                <w:lang w:val="en-GB"/>
              </w:rPr>
              <w:t xml:space="preserve">    hic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tibi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pallori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 xml:space="preserve">, Cynthia, versus </w:t>
            </w:r>
            <w:proofErr w:type="spellStart"/>
            <w:r w:rsidRPr="00F646D5">
              <w:rPr>
                <w:sz w:val="24"/>
                <w:szCs w:val="24"/>
                <w:lang w:val="en-GB"/>
              </w:rPr>
              <w:t>erit</w:t>
            </w:r>
            <w:proofErr w:type="spellEnd"/>
            <w:r w:rsidRPr="00F646D5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1764" w:type="pct"/>
          </w:tcPr>
          <w:p w14:paraId="4472EF30" w14:textId="77777777" w:rsidR="00083E6B" w:rsidRPr="00D47DAE" w:rsidRDefault="00083E6B" w:rsidP="0020086D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14:paraId="49FA8F5F" w14:textId="77777777" w:rsidR="00171056" w:rsidRDefault="00171056" w:rsidP="006845E9">
            <w:pPr>
              <w:spacing w:after="0" w:line="240" w:lineRule="auto"/>
              <w:ind w:right="32"/>
              <w:rPr>
                <w:sz w:val="18"/>
                <w:szCs w:val="18"/>
              </w:rPr>
            </w:pPr>
            <w:proofErr w:type="spellStart"/>
            <w:r w:rsidRPr="00B547EA">
              <w:rPr>
                <w:b/>
                <w:bCs/>
                <w:sz w:val="18"/>
                <w:szCs w:val="18"/>
              </w:rPr>
              <w:t>tota</w:t>
            </w:r>
            <w:proofErr w:type="spellEnd"/>
            <w:r w:rsidRPr="00B547E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47EA">
              <w:rPr>
                <w:b/>
                <w:bCs/>
                <w:sz w:val="18"/>
                <w:szCs w:val="18"/>
              </w:rPr>
              <w:t>te</w:t>
            </w:r>
            <w:proofErr w:type="spellEnd"/>
            <w:r w:rsidRPr="00B547E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47EA">
              <w:rPr>
                <w:b/>
                <w:bCs/>
                <w:sz w:val="18"/>
                <w:szCs w:val="18"/>
              </w:rPr>
              <w:t>ferri</w:t>
            </w:r>
            <w:proofErr w:type="spellEnd"/>
            <w:r w:rsidRPr="00B547EA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B547EA">
              <w:rPr>
                <w:b/>
                <w:bCs/>
                <w:sz w:val="18"/>
                <w:szCs w:val="18"/>
              </w:rPr>
              <w:t>Roma</w:t>
            </w:r>
            <w:r>
              <w:rPr>
                <w:sz w:val="18"/>
                <w:szCs w:val="18"/>
              </w:rPr>
              <w:t xml:space="preserve">  dass</w:t>
            </w:r>
            <w:proofErr w:type="gramEnd"/>
            <w:r>
              <w:rPr>
                <w:sz w:val="18"/>
                <w:szCs w:val="18"/>
              </w:rPr>
              <w:t xml:space="preserve"> du in ganz Rom Stadtgespräch bist</w:t>
            </w:r>
          </w:p>
          <w:p w14:paraId="3D993B50" w14:textId="77777777" w:rsidR="00171056" w:rsidRDefault="0017105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35AE5B7D" w14:textId="4A500C44" w:rsidR="00171056" w:rsidRPr="006845E9" w:rsidRDefault="006845E9" w:rsidP="0020086D">
            <w:pPr>
              <w:spacing w:after="0" w:line="240" w:lineRule="auto"/>
              <w:ind w:right="-108"/>
              <w:rPr>
                <w:i/>
                <w:sz w:val="18"/>
                <w:szCs w:val="18"/>
              </w:rPr>
            </w:pPr>
            <w:r w:rsidRPr="006845E9">
              <w:rPr>
                <w:i/>
                <w:sz w:val="18"/>
                <w:szCs w:val="18"/>
              </w:rPr>
              <w:t>Tipp: Eine metrische Analyse gibt hier Aufschluss, welche Wörter auf -a im Ablativ stehen.</w:t>
            </w:r>
          </w:p>
          <w:p w14:paraId="34090E3A" w14:textId="77777777" w:rsidR="00171056" w:rsidRDefault="0017105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6FF296B2" w14:textId="3BF0E37F" w:rsidR="00171056" w:rsidRDefault="001B101F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mihi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71056" w:rsidRPr="00B547EA">
              <w:rPr>
                <w:b/>
                <w:bCs/>
                <w:sz w:val="18"/>
                <w:szCs w:val="18"/>
              </w:rPr>
              <w:t>poenas</w:t>
            </w:r>
            <w:proofErr w:type="spellEnd"/>
            <w:r w:rsidR="00171056" w:rsidRPr="00B547E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171056" w:rsidRPr="00B547EA">
              <w:rPr>
                <w:b/>
                <w:bCs/>
                <w:sz w:val="18"/>
                <w:szCs w:val="18"/>
              </w:rPr>
              <w:t>dare</w:t>
            </w:r>
            <w:proofErr w:type="spellEnd"/>
            <w:r w:rsidR="0017105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von</w:t>
            </w:r>
            <w:proofErr w:type="gramEnd"/>
            <w:r>
              <w:rPr>
                <w:sz w:val="18"/>
                <w:szCs w:val="18"/>
              </w:rPr>
              <w:t xml:space="preserve"> mir </w:t>
            </w:r>
            <w:r w:rsidR="00171056">
              <w:rPr>
                <w:sz w:val="18"/>
                <w:szCs w:val="18"/>
              </w:rPr>
              <w:t>bestraft werden</w:t>
            </w:r>
          </w:p>
          <w:p w14:paraId="684B5084" w14:textId="77777777" w:rsidR="00171056" w:rsidRDefault="0017105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ECFA4A6" w14:textId="3AA0E47E" w:rsidR="00171056" w:rsidRDefault="00F7004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nobis </w:t>
            </w:r>
            <w:proofErr w:type="spellStart"/>
            <w:r w:rsidR="00171056" w:rsidRPr="00B547EA">
              <w:rPr>
                <w:b/>
                <w:bCs/>
                <w:sz w:val="18"/>
                <w:szCs w:val="18"/>
              </w:rPr>
              <w:t>aliquo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ventus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erit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F7004E">
              <w:rPr>
                <w:sz w:val="18"/>
                <w:szCs w:val="18"/>
              </w:rPr>
              <w:t>der</w:t>
            </w:r>
            <w:proofErr w:type="gramEnd"/>
            <w:r w:rsidRPr="00F7004E">
              <w:rPr>
                <w:sz w:val="18"/>
                <w:szCs w:val="18"/>
              </w:rPr>
              <w:t xml:space="preserve"> Wind wird </w:t>
            </w:r>
            <w:r w:rsidR="00535243">
              <w:rPr>
                <w:sz w:val="18"/>
                <w:szCs w:val="18"/>
              </w:rPr>
              <w:t>mich</w:t>
            </w:r>
            <w:r w:rsidR="00171056">
              <w:rPr>
                <w:sz w:val="18"/>
                <w:szCs w:val="18"/>
              </w:rPr>
              <w:t xml:space="preserve"> </w:t>
            </w:r>
            <w:r w:rsidR="00535243">
              <w:rPr>
                <w:sz w:val="18"/>
                <w:szCs w:val="18"/>
              </w:rPr>
              <w:t>irgendwo anders hin</w:t>
            </w:r>
            <w:r>
              <w:rPr>
                <w:sz w:val="18"/>
                <w:szCs w:val="18"/>
              </w:rPr>
              <w:t xml:space="preserve"> bringen</w:t>
            </w:r>
          </w:p>
          <w:p w14:paraId="66DE3CE2" w14:textId="77777777" w:rsidR="00171056" w:rsidRDefault="0017105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090D78D5" w14:textId="77777777" w:rsidR="00171056" w:rsidRDefault="0017105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30A5EE5A" w14:textId="77777777" w:rsidR="00171056" w:rsidRDefault="0017105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5450BA17" w14:textId="77777777" w:rsidR="00171056" w:rsidRDefault="0017105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6FC7E124" w14:textId="77777777" w:rsidR="00171056" w:rsidRDefault="0017105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5EABC318" w14:textId="77777777" w:rsidR="00171056" w:rsidRDefault="0017105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72EEA071" w14:textId="77777777" w:rsidR="00171056" w:rsidRDefault="0017105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30D4D7D0" w14:textId="77777777" w:rsidR="00171056" w:rsidRDefault="0017105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6196B04B" w14:textId="6A5583FB" w:rsidR="00171056" w:rsidRDefault="0017105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B547EA">
              <w:rPr>
                <w:b/>
                <w:bCs/>
                <w:sz w:val="18"/>
                <w:szCs w:val="18"/>
              </w:rPr>
              <w:t>insultare</w:t>
            </w:r>
            <w:proofErr w:type="spellEnd"/>
            <w:r>
              <w:rPr>
                <w:sz w:val="18"/>
                <w:szCs w:val="18"/>
              </w:rPr>
              <w:t xml:space="preserve">  übel</w:t>
            </w:r>
            <w:proofErr w:type="gramEnd"/>
            <w:r>
              <w:rPr>
                <w:sz w:val="18"/>
                <w:szCs w:val="18"/>
              </w:rPr>
              <w:t xml:space="preserve"> mitspielen</w:t>
            </w:r>
          </w:p>
          <w:p w14:paraId="748E0064" w14:textId="08143B42" w:rsidR="00171056" w:rsidRDefault="00171056" w:rsidP="0020380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B547EA">
              <w:rPr>
                <w:b/>
                <w:bCs/>
                <w:sz w:val="18"/>
                <w:szCs w:val="18"/>
              </w:rPr>
              <w:t>vellicare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B547EA">
              <w:rPr>
                <w:i/>
                <w:iCs/>
                <w:sz w:val="18"/>
                <w:szCs w:val="18"/>
              </w:rPr>
              <w:t>hier</w:t>
            </w:r>
            <w:proofErr w:type="gramEnd"/>
            <w:r w:rsidRPr="00B547EA"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durch Eifersucht kränken / aufstacheln</w:t>
            </w:r>
          </w:p>
          <w:p w14:paraId="6EF451FB" w14:textId="0CE6A55C" w:rsidR="0071552E" w:rsidRDefault="00535243" w:rsidP="0098241D">
            <w:pPr>
              <w:spacing w:before="12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535243">
              <w:rPr>
                <w:b/>
                <w:sz w:val="18"/>
                <w:szCs w:val="18"/>
              </w:rPr>
              <w:t>sero</w:t>
            </w:r>
            <w:proofErr w:type="spellEnd"/>
            <w:r>
              <w:rPr>
                <w:sz w:val="18"/>
                <w:szCs w:val="18"/>
              </w:rPr>
              <w:t xml:space="preserve">  zu</w:t>
            </w:r>
            <w:proofErr w:type="gramEnd"/>
            <w:r>
              <w:rPr>
                <w:sz w:val="18"/>
                <w:szCs w:val="18"/>
              </w:rPr>
              <w:t xml:space="preserve"> spät</w:t>
            </w:r>
          </w:p>
          <w:p w14:paraId="6998EA4D" w14:textId="77777777" w:rsidR="0071552E" w:rsidRDefault="007155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76ED3E53" w14:textId="77777777" w:rsidR="0071552E" w:rsidRDefault="007155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01B9419B" w14:textId="77777777" w:rsidR="0071552E" w:rsidRDefault="007155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6CCE1C0F" w14:textId="77777777" w:rsidR="0071552E" w:rsidRDefault="007155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2E534562" w14:textId="77777777" w:rsidR="0071552E" w:rsidRDefault="007155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5D7661DA" w14:textId="77777777" w:rsidR="0071552E" w:rsidRDefault="007155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6617E015" w14:textId="77777777" w:rsidR="0071552E" w:rsidRDefault="007155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3B0C5791" w14:textId="7921A1D6" w:rsidR="0071552E" w:rsidRDefault="007155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A4A97A4" w14:textId="77777777" w:rsidR="00530DBF" w:rsidRDefault="00530DBF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7788AFAB" w14:textId="3EC22BDE" w:rsidR="0071552E" w:rsidRDefault="004A20E2" w:rsidP="00530DBF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gramStart"/>
            <w:r w:rsidRPr="004A20E2">
              <w:rPr>
                <w:b/>
                <w:bCs/>
                <w:sz w:val="18"/>
                <w:szCs w:val="18"/>
              </w:rPr>
              <w:t xml:space="preserve">sed </w:t>
            </w:r>
            <w:r>
              <w:rPr>
                <w:sz w:val="18"/>
                <w:szCs w:val="18"/>
              </w:rPr>
              <w:t xml:space="preserve"> </w:t>
            </w:r>
            <w:r w:rsidRPr="004A20E2">
              <w:rPr>
                <w:i/>
                <w:iCs/>
                <w:sz w:val="18"/>
                <w:szCs w:val="18"/>
              </w:rPr>
              <w:t>hier</w:t>
            </w:r>
            <w:proofErr w:type="gramEnd"/>
            <w:r w:rsidRPr="004A20E2"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F221D6">
              <w:rPr>
                <w:sz w:val="18"/>
                <w:szCs w:val="18"/>
              </w:rPr>
              <w:t>aber nur</w:t>
            </w:r>
          </w:p>
          <w:p w14:paraId="08F86262" w14:textId="77777777" w:rsidR="0071552E" w:rsidRDefault="007155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373EA62C" w14:textId="77777777" w:rsidR="0081012F" w:rsidRDefault="0081012F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0B0E4819" w14:textId="11F41AE7" w:rsidR="0071552E" w:rsidRPr="00450F7A" w:rsidRDefault="007155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450F7A">
              <w:rPr>
                <w:b/>
                <w:bCs/>
                <w:sz w:val="18"/>
                <w:szCs w:val="18"/>
              </w:rPr>
              <w:t>patiare</w:t>
            </w:r>
            <w:proofErr w:type="spellEnd"/>
            <w:r w:rsidRPr="00450F7A">
              <w:rPr>
                <w:sz w:val="18"/>
                <w:szCs w:val="18"/>
              </w:rPr>
              <w:t xml:space="preserve"> </w:t>
            </w:r>
            <w:r w:rsidR="0078326C" w:rsidRPr="00450F7A">
              <w:rPr>
                <w:sz w:val="18"/>
                <w:szCs w:val="18"/>
              </w:rPr>
              <w:t>=</w:t>
            </w:r>
            <w:r w:rsidRPr="00450F7A">
              <w:rPr>
                <w:sz w:val="18"/>
                <w:szCs w:val="18"/>
              </w:rPr>
              <w:t xml:space="preserve"> </w:t>
            </w:r>
            <w:proofErr w:type="spellStart"/>
            <w:r w:rsidRPr="00450F7A">
              <w:rPr>
                <w:sz w:val="18"/>
                <w:szCs w:val="18"/>
              </w:rPr>
              <w:t>patiaris</w:t>
            </w:r>
            <w:proofErr w:type="spellEnd"/>
            <w:r w:rsidR="00450F7A" w:rsidRPr="00450F7A">
              <w:rPr>
                <w:sz w:val="18"/>
                <w:szCs w:val="18"/>
              </w:rPr>
              <w:t xml:space="preserve"> (</w:t>
            </w:r>
            <w:proofErr w:type="spellStart"/>
            <w:r w:rsidR="00450F7A" w:rsidRPr="00450F7A">
              <w:rPr>
                <w:b/>
                <w:sz w:val="18"/>
                <w:szCs w:val="18"/>
              </w:rPr>
              <w:t>pati</w:t>
            </w:r>
            <w:proofErr w:type="spellEnd"/>
            <w:r w:rsidR="00450F7A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450F7A">
              <w:rPr>
                <w:sz w:val="18"/>
                <w:szCs w:val="18"/>
              </w:rPr>
              <w:t>patior</w:t>
            </w:r>
            <w:proofErr w:type="spellEnd"/>
            <w:r w:rsidR="00450F7A" w:rsidRPr="00450F7A">
              <w:rPr>
                <w:sz w:val="18"/>
                <w:szCs w:val="18"/>
              </w:rPr>
              <w:t xml:space="preserve">  e</w:t>
            </w:r>
            <w:r w:rsidR="00450F7A">
              <w:rPr>
                <w:sz w:val="18"/>
                <w:szCs w:val="18"/>
              </w:rPr>
              <w:t>rdulden</w:t>
            </w:r>
            <w:proofErr w:type="gramEnd"/>
            <w:r w:rsidR="00450F7A">
              <w:rPr>
                <w:sz w:val="18"/>
                <w:szCs w:val="18"/>
              </w:rPr>
              <w:t>)</w:t>
            </w:r>
          </w:p>
          <w:p w14:paraId="523833B1" w14:textId="35DEA174" w:rsidR="00C32A9E" w:rsidRPr="0078326C" w:rsidRDefault="0078326C" w:rsidP="0020380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78326C">
              <w:rPr>
                <w:b/>
                <w:sz w:val="18"/>
                <w:szCs w:val="18"/>
              </w:rPr>
              <w:t>levis</w:t>
            </w:r>
            <w:proofErr w:type="spellEnd"/>
            <w:r w:rsidRPr="0078326C">
              <w:rPr>
                <w:sz w:val="18"/>
                <w:szCs w:val="18"/>
              </w:rPr>
              <w:t xml:space="preserve">, </w:t>
            </w:r>
            <w:proofErr w:type="gramStart"/>
            <w:r w:rsidRPr="0078326C">
              <w:rPr>
                <w:sz w:val="18"/>
                <w:szCs w:val="18"/>
              </w:rPr>
              <w:t xml:space="preserve">e  </w:t>
            </w:r>
            <w:r w:rsidRPr="0078326C">
              <w:rPr>
                <w:i/>
                <w:sz w:val="18"/>
                <w:szCs w:val="18"/>
              </w:rPr>
              <w:t>hier</w:t>
            </w:r>
            <w:proofErr w:type="gramEnd"/>
            <w:r w:rsidRPr="0078326C">
              <w:rPr>
                <w:sz w:val="18"/>
                <w:szCs w:val="18"/>
              </w:rPr>
              <w:t>: leicht erträglich</w:t>
            </w:r>
          </w:p>
          <w:p w14:paraId="2BE42D5E" w14:textId="77777777" w:rsidR="00C32A9E" w:rsidRPr="0078326C" w:rsidRDefault="00C32A9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F5989E9" w14:textId="77777777" w:rsidR="00C32A9E" w:rsidRDefault="00C32A9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B547EA">
              <w:rPr>
                <w:b/>
                <w:bCs/>
                <w:sz w:val="18"/>
                <w:szCs w:val="18"/>
              </w:rPr>
              <w:t>ferire</w:t>
            </w:r>
            <w:proofErr w:type="spellEnd"/>
            <w:r>
              <w:rPr>
                <w:sz w:val="18"/>
                <w:szCs w:val="18"/>
              </w:rPr>
              <w:t xml:space="preserve">  schlagen</w:t>
            </w:r>
            <w:proofErr w:type="gramEnd"/>
            <w:r>
              <w:rPr>
                <w:sz w:val="18"/>
                <w:szCs w:val="18"/>
              </w:rPr>
              <w:t>, stoßen</w:t>
            </w:r>
          </w:p>
          <w:p w14:paraId="5F92C700" w14:textId="77777777" w:rsidR="00C32A9E" w:rsidRDefault="00C32A9E" w:rsidP="0020380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B547EA">
              <w:rPr>
                <w:b/>
                <w:bCs/>
                <w:sz w:val="18"/>
                <w:szCs w:val="18"/>
              </w:rPr>
              <w:t>uncus</w:t>
            </w:r>
            <w:proofErr w:type="spellEnd"/>
            <w:r>
              <w:rPr>
                <w:sz w:val="18"/>
                <w:szCs w:val="18"/>
              </w:rPr>
              <w:t xml:space="preserve">  gebogen</w:t>
            </w:r>
            <w:proofErr w:type="gramEnd"/>
          </w:p>
          <w:p w14:paraId="3881AEE8" w14:textId="77777777" w:rsidR="00C32A9E" w:rsidRDefault="00C32A9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784F2D97" w14:textId="3366DA2B" w:rsidR="00C32A9E" w:rsidRDefault="0081012F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instanti</w:t>
            </w:r>
            <w:proofErr w:type="spellEnd"/>
            <w:r w:rsidR="00C32A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81012F">
              <w:rPr>
                <w:i/>
                <w:iCs/>
                <w:sz w:val="18"/>
                <w:szCs w:val="18"/>
              </w:rPr>
              <w:t>hier</w:t>
            </w:r>
            <w:proofErr w:type="gramEnd"/>
            <w:r w:rsidRPr="0081012F"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gegen einen Angreifer</w:t>
            </w:r>
          </w:p>
          <w:p w14:paraId="3AA68D19" w14:textId="3AA81CA9" w:rsidR="00711917" w:rsidRDefault="00711917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5E604E11" w14:textId="2F9FD7BD" w:rsidR="00530DBF" w:rsidRDefault="00530DBF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22244747" w14:textId="77777777" w:rsidR="00530DBF" w:rsidRDefault="00530DBF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C7FBE17" w14:textId="77777777" w:rsidR="00711917" w:rsidRDefault="00711917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623ECD10" w14:textId="77777777" w:rsidR="00711917" w:rsidRDefault="00711917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B547EA">
              <w:rPr>
                <w:b/>
                <w:bCs/>
                <w:sz w:val="18"/>
                <w:szCs w:val="18"/>
              </w:rPr>
              <w:lastRenderedPageBreak/>
              <w:t>periurus</w:t>
            </w:r>
            <w:proofErr w:type="spellEnd"/>
            <w:r>
              <w:rPr>
                <w:sz w:val="18"/>
                <w:szCs w:val="18"/>
              </w:rPr>
              <w:t xml:space="preserve">  eidbrüchig</w:t>
            </w:r>
            <w:proofErr w:type="gramEnd"/>
          </w:p>
          <w:p w14:paraId="27B184D5" w14:textId="3AB01A50" w:rsidR="00711917" w:rsidRDefault="006D510F" w:rsidP="0020380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6D510F">
              <w:rPr>
                <w:b/>
                <w:bCs/>
                <w:sz w:val="18"/>
                <w:szCs w:val="18"/>
              </w:rPr>
              <w:t>vestis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78326C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vestes</w:t>
            </w:r>
            <w:proofErr w:type="spellEnd"/>
          </w:p>
          <w:p w14:paraId="512130E8" w14:textId="77777777" w:rsidR="00711917" w:rsidRDefault="00711917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2F9CE49" w14:textId="330CCFAD" w:rsidR="00711917" w:rsidRDefault="008814A3" w:rsidP="00530DBF">
            <w:pPr>
              <w:spacing w:before="12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B547EA">
              <w:rPr>
                <w:b/>
                <w:bCs/>
                <w:sz w:val="18"/>
                <w:szCs w:val="18"/>
              </w:rPr>
              <w:t>fregerit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B547EA">
              <w:rPr>
                <w:i/>
                <w:iCs/>
                <w:sz w:val="18"/>
                <w:szCs w:val="18"/>
              </w:rPr>
              <w:t>Potentialis</w:t>
            </w:r>
            <w:proofErr w:type="gramEnd"/>
            <w:r w:rsidRPr="00B547EA">
              <w:rPr>
                <w:i/>
                <w:iCs/>
                <w:sz w:val="18"/>
                <w:szCs w:val="18"/>
              </w:rPr>
              <w:t xml:space="preserve"> der Gegenwart</w:t>
            </w:r>
          </w:p>
          <w:p w14:paraId="7D3F05C2" w14:textId="77777777" w:rsidR="00711917" w:rsidRPr="00B547EA" w:rsidRDefault="00711917" w:rsidP="0020086D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</w:p>
          <w:p w14:paraId="56087DF7" w14:textId="7CBBC089" w:rsidR="004C0D84" w:rsidRDefault="00450F7A" w:rsidP="0020086D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crinis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50F7A">
              <w:rPr>
                <w:bCs/>
                <w:sz w:val="18"/>
                <w:szCs w:val="18"/>
              </w:rPr>
              <w:t xml:space="preserve">= </w:t>
            </w:r>
            <w:proofErr w:type="spellStart"/>
            <w:r w:rsidRPr="00450F7A">
              <w:rPr>
                <w:bCs/>
                <w:sz w:val="18"/>
                <w:szCs w:val="18"/>
              </w:rPr>
              <w:t>crines</w:t>
            </w:r>
            <w:proofErr w:type="spellEnd"/>
          </w:p>
          <w:p w14:paraId="319D35AF" w14:textId="6CECDDDE" w:rsidR="00711917" w:rsidRDefault="004C0D84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conexos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11917" w:rsidRPr="00B547EA">
              <w:rPr>
                <w:b/>
                <w:bCs/>
                <w:sz w:val="18"/>
                <w:szCs w:val="18"/>
              </w:rPr>
              <w:t>crinis</w:t>
            </w:r>
            <w:proofErr w:type="spellEnd"/>
            <w:r w:rsidR="0003271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03271A">
              <w:rPr>
                <w:b/>
                <w:bCs/>
                <w:sz w:val="18"/>
                <w:szCs w:val="18"/>
              </w:rPr>
              <w:t>carpere</w:t>
            </w:r>
            <w:proofErr w:type="spellEnd"/>
            <w:r w:rsidR="0003271A">
              <w:rPr>
                <w:b/>
                <w:bCs/>
                <w:sz w:val="18"/>
                <w:szCs w:val="18"/>
              </w:rPr>
              <w:t xml:space="preserve">  </w:t>
            </w:r>
            <w:r w:rsidR="0003271A">
              <w:rPr>
                <w:sz w:val="18"/>
                <w:szCs w:val="18"/>
              </w:rPr>
              <w:t>die</w:t>
            </w:r>
            <w:proofErr w:type="gramEnd"/>
            <w:r>
              <w:rPr>
                <w:sz w:val="18"/>
                <w:szCs w:val="18"/>
              </w:rPr>
              <w:t xml:space="preserve"> geflochtenen</w:t>
            </w:r>
            <w:r w:rsidR="0003271A">
              <w:rPr>
                <w:sz w:val="18"/>
                <w:szCs w:val="18"/>
              </w:rPr>
              <w:t xml:space="preserve"> Haare ausreißen</w:t>
            </w:r>
            <w:r w:rsidR="00711917">
              <w:rPr>
                <w:sz w:val="18"/>
                <w:szCs w:val="18"/>
              </w:rPr>
              <w:t xml:space="preserve"> </w:t>
            </w:r>
          </w:p>
          <w:p w14:paraId="1294EFB8" w14:textId="77777777" w:rsidR="00711917" w:rsidRDefault="00711917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5072A599" w14:textId="047DAC38" w:rsidR="00711917" w:rsidRDefault="00711917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B547EA">
              <w:rPr>
                <w:b/>
                <w:bCs/>
                <w:sz w:val="18"/>
                <w:szCs w:val="18"/>
              </w:rPr>
              <w:t>pollex</w:t>
            </w:r>
            <w:proofErr w:type="spellEnd"/>
            <w:r>
              <w:rPr>
                <w:sz w:val="18"/>
                <w:szCs w:val="18"/>
              </w:rPr>
              <w:t>, pollicis m.  Daumen</w:t>
            </w:r>
          </w:p>
          <w:p w14:paraId="41FB2540" w14:textId="563C065E" w:rsidR="008D7C04" w:rsidRPr="00B547EA" w:rsidRDefault="008D7C04" w:rsidP="00203809">
            <w:pPr>
              <w:spacing w:before="60" w:after="0" w:line="240" w:lineRule="auto"/>
              <w:ind w:right="-108"/>
              <w:rPr>
                <w:i/>
                <w:iCs/>
                <w:sz w:val="18"/>
                <w:szCs w:val="18"/>
              </w:rPr>
            </w:pPr>
            <w:proofErr w:type="spellStart"/>
            <w:r w:rsidRPr="00B547EA">
              <w:rPr>
                <w:b/>
                <w:bCs/>
                <w:sz w:val="18"/>
                <w:szCs w:val="18"/>
              </w:rPr>
              <w:t>ausim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5A53BC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ausus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B547EA">
              <w:rPr>
                <w:i/>
                <w:iCs/>
                <w:sz w:val="18"/>
                <w:szCs w:val="18"/>
              </w:rPr>
              <w:t>(</w:t>
            </w:r>
            <w:r w:rsidR="005E0CC0">
              <w:rPr>
                <w:i/>
                <w:iCs/>
                <w:sz w:val="18"/>
                <w:szCs w:val="18"/>
              </w:rPr>
              <w:t xml:space="preserve">Konj. Perf. von </w:t>
            </w:r>
            <w:proofErr w:type="spellStart"/>
            <w:r w:rsidR="005E0CC0">
              <w:rPr>
                <w:i/>
                <w:iCs/>
                <w:sz w:val="18"/>
                <w:szCs w:val="18"/>
              </w:rPr>
              <w:t>audere</w:t>
            </w:r>
            <w:proofErr w:type="spellEnd"/>
            <w:r w:rsidR="005E0CC0">
              <w:rPr>
                <w:i/>
                <w:iCs/>
                <w:sz w:val="18"/>
                <w:szCs w:val="18"/>
              </w:rPr>
              <w:t xml:space="preserve">; </w:t>
            </w:r>
            <w:r w:rsidRPr="00B547EA">
              <w:rPr>
                <w:i/>
                <w:iCs/>
                <w:sz w:val="18"/>
                <w:szCs w:val="18"/>
              </w:rPr>
              <w:t>Potentialis der Gegenwart)</w:t>
            </w:r>
          </w:p>
          <w:p w14:paraId="1F42D304" w14:textId="1216C8C7" w:rsidR="008F4885" w:rsidRPr="00D47DAE" w:rsidRDefault="008F4885" w:rsidP="00203809">
            <w:pPr>
              <w:spacing w:before="60" w:after="0" w:line="240" w:lineRule="auto"/>
              <w:ind w:right="-108"/>
              <w:rPr>
                <w:sz w:val="18"/>
                <w:szCs w:val="18"/>
                <w:lang w:val="en-GB"/>
              </w:rPr>
            </w:pPr>
            <w:proofErr w:type="spellStart"/>
            <w:proofErr w:type="gramStart"/>
            <w:r w:rsidRPr="00D47DAE">
              <w:rPr>
                <w:b/>
                <w:bCs/>
                <w:sz w:val="18"/>
                <w:szCs w:val="18"/>
                <w:lang w:val="en-GB"/>
              </w:rPr>
              <w:t>rusticus</w:t>
            </w:r>
            <w:proofErr w:type="spellEnd"/>
            <w:r w:rsidRPr="00D47DAE">
              <w:rPr>
                <w:sz w:val="18"/>
                <w:szCs w:val="18"/>
                <w:lang w:val="en-GB"/>
              </w:rPr>
              <w:t xml:space="preserve">  </w:t>
            </w:r>
            <w:r w:rsidR="00471057" w:rsidRPr="00D47DAE">
              <w:rPr>
                <w:sz w:val="18"/>
                <w:szCs w:val="18"/>
                <w:lang w:val="en-GB"/>
              </w:rPr>
              <w:t>Dumm</w:t>
            </w:r>
            <w:bookmarkStart w:id="0" w:name="_GoBack"/>
            <w:bookmarkEnd w:id="0"/>
            <w:r w:rsidR="00471057" w:rsidRPr="00D47DAE">
              <w:rPr>
                <w:sz w:val="18"/>
                <w:szCs w:val="18"/>
                <w:lang w:val="en-GB"/>
              </w:rPr>
              <w:t>kopf</w:t>
            </w:r>
            <w:proofErr w:type="gramEnd"/>
          </w:p>
          <w:p w14:paraId="3AEFB091" w14:textId="77777777" w:rsidR="004E6CEC" w:rsidRPr="00D47DAE" w:rsidRDefault="004E6CEC" w:rsidP="0020086D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14:paraId="7115C0C2" w14:textId="66A52B6D" w:rsidR="004E6CEC" w:rsidRPr="00B547EA" w:rsidRDefault="004E6CEC" w:rsidP="0020086D">
            <w:pPr>
              <w:spacing w:after="0" w:line="240" w:lineRule="auto"/>
              <w:ind w:right="-108"/>
              <w:rPr>
                <w:i/>
                <w:iCs/>
                <w:sz w:val="18"/>
                <w:szCs w:val="18"/>
              </w:rPr>
            </w:pPr>
            <w:r w:rsidRPr="00D47DAE">
              <w:rPr>
                <w:b/>
                <w:bCs/>
                <w:sz w:val="18"/>
                <w:szCs w:val="18"/>
                <w:lang w:val="en-GB"/>
              </w:rPr>
              <w:t>hedera</w:t>
            </w:r>
            <w:r w:rsidRPr="00D47DAE">
              <w:rPr>
                <w:sz w:val="18"/>
                <w:szCs w:val="18"/>
                <w:lang w:val="en-GB"/>
              </w:rPr>
              <w:t xml:space="preserve">, ae f.  </w:t>
            </w:r>
            <w:r>
              <w:rPr>
                <w:sz w:val="18"/>
                <w:szCs w:val="18"/>
              </w:rPr>
              <w:t xml:space="preserve">Efeu </w:t>
            </w:r>
            <w:r w:rsidRPr="00B547EA">
              <w:rPr>
                <w:i/>
                <w:iCs/>
                <w:sz w:val="18"/>
                <w:szCs w:val="18"/>
              </w:rPr>
              <w:t>(ein Efeukranz war in der Antike oft der Siegespreis bei Dichterwettbewerben)</w:t>
            </w:r>
          </w:p>
          <w:p w14:paraId="1AD9BE12" w14:textId="1DF4542C" w:rsidR="004E6CEC" w:rsidRDefault="004E6CEC" w:rsidP="0020380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B547EA">
              <w:rPr>
                <w:b/>
                <w:bCs/>
                <w:sz w:val="18"/>
                <w:szCs w:val="18"/>
              </w:rPr>
              <w:t>circuiere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78326C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circumierunt</w:t>
            </w:r>
            <w:proofErr w:type="spellEnd"/>
          </w:p>
          <w:p w14:paraId="538F49E5" w14:textId="77777777" w:rsidR="00247A85" w:rsidRDefault="00247A85" w:rsidP="0020380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14:paraId="5B0E4581" w14:textId="77777777" w:rsidR="00247A85" w:rsidRDefault="00247A85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3E2AF590" w14:textId="77777777" w:rsidR="00247A85" w:rsidRDefault="00247A85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0E8DAF68" w14:textId="77777777" w:rsidR="00247A85" w:rsidRDefault="00247A85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B547EA">
              <w:rPr>
                <w:b/>
                <w:bCs/>
                <w:sz w:val="18"/>
                <w:szCs w:val="18"/>
              </w:rPr>
              <w:t>verba</w:t>
            </w:r>
            <w:proofErr w:type="spellEnd"/>
            <w:r w:rsidRPr="00B547E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547EA">
              <w:rPr>
                <w:b/>
                <w:bCs/>
                <w:sz w:val="18"/>
                <w:szCs w:val="18"/>
              </w:rPr>
              <w:t>levis</w:t>
            </w:r>
            <w:proofErr w:type="spellEnd"/>
            <w:r>
              <w:rPr>
                <w:sz w:val="18"/>
                <w:szCs w:val="18"/>
              </w:rPr>
              <w:t xml:space="preserve">  hinsichtlich</w:t>
            </w:r>
            <w:proofErr w:type="gramEnd"/>
            <w:r>
              <w:rPr>
                <w:sz w:val="18"/>
                <w:szCs w:val="18"/>
              </w:rPr>
              <w:t xml:space="preserve"> ihrer Worte unbeständig / lügenhaft</w:t>
            </w:r>
          </w:p>
          <w:p w14:paraId="3F73C3D9" w14:textId="77777777" w:rsidR="00247A85" w:rsidRDefault="00247A85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7B62A54F" w14:textId="77777777" w:rsidR="00247A85" w:rsidRDefault="00247A85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72BC34F9" w14:textId="4D4C60B9" w:rsidR="00247A85" w:rsidRDefault="002F24AB" w:rsidP="00CA4E77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2F24AB">
              <w:rPr>
                <w:b/>
                <w:bCs/>
                <w:sz w:val="18"/>
                <w:szCs w:val="18"/>
              </w:rPr>
              <w:t>fama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ae</w:t>
            </w:r>
            <w:proofErr w:type="spellEnd"/>
            <w:r>
              <w:rPr>
                <w:sz w:val="18"/>
                <w:szCs w:val="18"/>
              </w:rPr>
              <w:t xml:space="preserve"> f. </w:t>
            </w:r>
            <w:r w:rsidRPr="002F24AB">
              <w:rPr>
                <w:i/>
                <w:iCs/>
                <w:sz w:val="18"/>
                <w:szCs w:val="18"/>
              </w:rPr>
              <w:t xml:space="preserve"> hier:</w:t>
            </w:r>
            <w:r>
              <w:rPr>
                <w:sz w:val="18"/>
                <w:szCs w:val="18"/>
              </w:rPr>
              <w:t xml:space="preserve"> schlechter Ruf</w:t>
            </w:r>
          </w:p>
          <w:p w14:paraId="29A1D4E5" w14:textId="77777777" w:rsidR="00247A85" w:rsidRDefault="00247A85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60C5BC7D" w14:textId="77777777" w:rsidR="00247A85" w:rsidRDefault="00247A85" w:rsidP="00CA4E77">
            <w:pPr>
              <w:spacing w:before="12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B547EA">
              <w:rPr>
                <w:b/>
                <w:bCs/>
                <w:sz w:val="18"/>
                <w:szCs w:val="18"/>
              </w:rPr>
              <w:t>tibi</w:t>
            </w:r>
            <w:proofErr w:type="spellEnd"/>
            <w:r w:rsidRPr="00B547E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47EA">
              <w:rPr>
                <w:b/>
                <w:bCs/>
                <w:sz w:val="18"/>
                <w:szCs w:val="18"/>
              </w:rPr>
              <w:t>pallori</w:t>
            </w:r>
            <w:proofErr w:type="spellEnd"/>
            <w:r w:rsidRPr="00B547EA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B547EA">
              <w:rPr>
                <w:b/>
                <w:bCs/>
                <w:sz w:val="18"/>
                <w:szCs w:val="18"/>
              </w:rPr>
              <w:t>esse</w:t>
            </w:r>
            <w:r>
              <w:rPr>
                <w:sz w:val="18"/>
                <w:szCs w:val="18"/>
              </w:rPr>
              <w:t xml:space="preserve">  dich</w:t>
            </w:r>
            <w:proofErr w:type="gramEnd"/>
            <w:r>
              <w:rPr>
                <w:sz w:val="18"/>
                <w:szCs w:val="18"/>
              </w:rPr>
              <w:t xml:space="preserve"> erblassen lassen</w:t>
            </w:r>
          </w:p>
          <w:p w14:paraId="26A8C8F7" w14:textId="3D95AAB8" w:rsidR="00F37949" w:rsidRPr="009F66C9" w:rsidRDefault="00F37949" w:rsidP="00203809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F37949">
              <w:rPr>
                <w:b/>
                <w:sz w:val="18"/>
                <w:szCs w:val="18"/>
              </w:rPr>
              <w:t>versus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versūs</w:t>
            </w:r>
            <w:proofErr w:type="spellEnd"/>
            <w:r>
              <w:rPr>
                <w:sz w:val="18"/>
                <w:szCs w:val="18"/>
              </w:rPr>
              <w:t xml:space="preserve"> m.  Vers</w:t>
            </w:r>
          </w:p>
        </w:tc>
      </w:tr>
    </w:tbl>
    <w:p w14:paraId="0D6C8F8E" w14:textId="77777777" w:rsidR="003557E9" w:rsidRDefault="003557E9" w:rsidP="0055714C">
      <w:pPr>
        <w:spacing w:after="240"/>
      </w:pPr>
    </w:p>
    <w:p w14:paraId="692B4CDA" w14:textId="77777777" w:rsidR="0039739B" w:rsidRPr="00D47DAE" w:rsidRDefault="0039739B" w:rsidP="0039739B">
      <w:pPr>
        <w:spacing w:after="100"/>
        <w:ind w:right="2552"/>
        <w:rPr>
          <w:b/>
        </w:rPr>
      </w:pPr>
      <w:r>
        <w:rPr>
          <w:b/>
        </w:rPr>
        <w:t>W</w:t>
      </w:r>
      <w:r w:rsidRPr="00D47DAE">
        <w:rPr>
          <w:b/>
        </w:rPr>
        <w:t xml:space="preserve">eiterführende Aufgaben </w:t>
      </w:r>
      <w:r w:rsidRPr="00D47DAE">
        <w:rPr>
          <w:b/>
        </w:rPr>
        <w:sym w:font="Wingdings" w:char="F03F"/>
      </w:r>
    </w:p>
    <w:p w14:paraId="4D98C3E4" w14:textId="77777777" w:rsidR="00C64C02" w:rsidRDefault="0039739B" w:rsidP="0039739B">
      <w:pPr>
        <w:pStyle w:val="Listenabsatz"/>
        <w:numPr>
          <w:ilvl w:val="0"/>
          <w:numId w:val="1"/>
        </w:numPr>
        <w:spacing w:after="100"/>
        <w:ind w:right="-1"/>
        <w:contextualSpacing w:val="0"/>
      </w:pPr>
      <w:r>
        <w:t>Analysieren</w:t>
      </w:r>
      <w:r w:rsidRPr="00A03A52">
        <w:t xml:space="preserve"> Sie, wie </w:t>
      </w:r>
      <w:proofErr w:type="spellStart"/>
      <w:r w:rsidRPr="00A03A52">
        <w:t>P</w:t>
      </w:r>
      <w:r>
        <w:t>roperz</w:t>
      </w:r>
      <w:proofErr w:type="spellEnd"/>
      <w:r w:rsidRPr="00A03A52">
        <w:t xml:space="preserve"> sich selbst in dieser Elegie </w:t>
      </w:r>
      <w:r>
        <w:t>inszeniert</w:t>
      </w:r>
      <w:r w:rsidRPr="00A03A52">
        <w:t xml:space="preserve">. </w:t>
      </w:r>
      <w:r w:rsidR="00C64C02">
        <w:t>Deuten Sie dafür die Verse 13 und 14 auf inhaltlicher und auf sprachlich-stilistischer Ebene.</w:t>
      </w:r>
    </w:p>
    <w:p w14:paraId="7F2491C0" w14:textId="26029EF4" w:rsidR="0039739B" w:rsidRDefault="0039739B" w:rsidP="0039739B">
      <w:pPr>
        <w:pStyle w:val="Listenabsatz"/>
        <w:numPr>
          <w:ilvl w:val="0"/>
          <w:numId w:val="1"/>
        </w:numPr>
        <w:spacing w:after="100"/>
        <w:ind w:right="-1"/>
        <w:contextualSpacing w:val="0"/>
      </w:pPr>
      <w:r w:rsidRPr="00A03A52">
        <w:t xml:space="preserve">Vergleichen Sie diese Selbstdarstellung mit der </w:t>
      </w:r>
      <w:r>
        <w:t>in seinen früheren Elegien</w:t>
      </w:r>
      <w:r w:rsidR="00EE56D3">
        <w:t>.</w:t>
      </w:r>
    </w:p>
    <w:p w14:paraId="38F87221" w14:textId="266D61EA" w:rsidR="0039739B" w:rsidRDefault="0039739B" w:rsidP="0039739B">
      <w:pPr>
        <w:pStyle w:val="Listenabsatz"/>
        <w:numPr>
          <w:ilvl w:val="0"/>
          <w:numId w:val="1"/>
        </w:numPr>
      </w:pPr>
      <w:r>
        <w:t xml:space="preserve">Untersuchen Sie, </w:t>
      </w:r>
      <w:r w:rsidRPr="005C48DD">
        <w:t xml:space="preserve">welche Bedeutung Liebe und </w:t>
      </w:r>
      <w:proofErr w:type="gramStart"/>
      <w:r w:rsidRPr="005C48DD">
        <w:t>Leid</w:t>
      </w:r>
      <w:proofErr w:type="gramEnd"/>
      <w:r w:rsidRPr="005C48DD">
        <w:t xml:space="preserve"> in dieser Elegie</w:t>
      </w:r>
      <w:r>
        <w:t xml:space="preserve"> für </w:t>
      </w:r>
      <w:proofErr w:type="spellStart"/>
      <w:r>
        <w:t>Properz</w:t>
      </w:r>
      <w:proofErr w:type="spellEnd"/>
      <w:r w:rsidRPr="005C48DD">
        <w:t xml:space="preserve"> haben. </w:t>
      </w:r>
    </w:p>
    <w:p w14:paraId="4D521185" w14:textId="77777777" w:rsidR="0039739B" w:rsidRPr="0039739B" w:rsidRDefault="0039739B" w:rsidP="0039739B">
      <w:pPr>
        <w:pStyle w:val="Listenabsatz"/>
        <w:ind w:left="360"/>
        <w:rPr>
          <w:sz w:val="6"/>
          <w:szCs w:val="6"/>
        </w:rPr>
      </w:pPr>
    </w:p>
    <w:p w14:paraId="2E3F2DBD" w14:textId="6E8BC163" w:rsidR="0039739B" w:rsidRPr="00A03A52" w:rsidRDefault="0039739B" w:rsidP="0039739B">
      <w:pPr>
        <w:pStyle w:val="Listenabsatz"/>
        <w:numPr>
          <w:ilvl w:val="0"/>
          <w:numId w:val="1"/>
        </w:numPr>
        <w:spacing w:after="100"/>
        <w:ind w:right="-1"/>
        <w:contextualSpacing w:val="0"/>
      </w:pPr>
      <w:r w:rsidRPr="00A03A52">
        <w:t xml:space="preserve">Diskutieren Sie: Handelt es sich </w:t>
      </w:r>
      <w:r w:rsidR="00C64C02">
        <w:t xml:space="preserve">aus heutiger Sicht </w:t>
      </w:r>
      <w:r w:rsidRPr="00A03A52">
        <w:t xml:space="preserve">um eine </w:t>
      </w:r>
      <w:r>
        <w:t>typische</w:t>
      </w:r>
      <w:r w:rsidRPr="00A03A52">
        <w:t xml:space="preserve"> Reaktion? Welches Ziel </w:t>
      </w:r>
      <w:r>
        <w:t>könnte</w:t>
      </w:r>
      <w:r w:rsidRPr="00A03A52">
        <w:t xml:space="preserve"> </w:t>
      </w:r>
      <w:proofErr w:type="spellStart"/>
      <w:r w:rsidRPr="00A03A52">
        <w:t>Properz</w:t>
      </w:r>
      <w:proofErr w:type="spellEnd"/>
      <w:r>
        <w:t xml:space="preserve"> damit verfolgen</w:t>
      </w:r>
      <w:r w:rsidRPr="00A03A52">
        <w:t>?</w:t>
      </w:r>
    </w:p>
    <w:p w14:paraId="460A3BE3" w14:textId="77777777" w:rsidR="00AF6BE7" w:rsidRPr="00D47DAE" w:rsidRDefault="00AF6BE7" w:rsidP="0039739B">
      <w:pPr>
        <w:spacing w:after="100"/>
        <w:ind w:right="2552"/>
        <w:rPr>
          <w:b/>
        </w:rPr>
      </w:pPr>
    </w:p>
    <w:sectPr w:rsidR="00AF6BE7" w:rsidRPr="00D47DAE" w:rsidSect="00530DBF">
      <w:pgSz w:w="11906" w:h="16838"/>
      <w:pgMar w:top="709" w:right="1133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9A48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C6B08"/>
    <w:multiLevelType w:val="hybridMultilevel"/>
    <w:tmpl w:val="B214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05F0F"/>
    <w:multiLevelType w:val="hybridMultilevel"/>
    <w:tmpl w:val="2CDC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A3537"/>
    <w:multiLevelType w:val="hybridMultilevel"/>
    <w:tmpl w:val="9C3E995C"/>
    <w:lvl w:ilvl="0" w:tplc="CB0ADC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3D"/>
    <w:rsid w:val="0003271A"/>
    <w:rsid w:val="00043B7C"/>
    <w:rsid w:val="00083E6B"/>
    <w:rsid w:val="000E06A4"/>
    <w:rsid w:val="0010703D"/>
    <w:rsid w:val="00171056"/>
    <w:rsid w:val="001961D9"/>
    <w:rsid w:val="001B101F"/>
    <w:rsid w:val="001C27D1"/>
    <w:rsid w:val="001D51F8"/>
    <w:rsid w:val="001F6BC0"/>
    <w:rsid w:val="0020086D"/>
    <w:rsid w:val="00203809"/>
    <w:rsid w:val="00204AFB"/>
    <w:rsid w:val="00247A85"/>
    <w:rsid w:val="00263CB4"/>
    <w:rsid w:val="00280700"/>
    <w:rsid w:val="00286CFA"/>
    <w:rsid w:val="00295808"/>
    <w:rsid w:val="002C4439"/>
    <w:rsid w:val="002D6A88"/>
    <w:rsid w:val="002F24AB"/>
    <w:rsid w:val="00324FAD"/>
    <w:rsid w:val="003557E9"/>
    <w:rsid w:val="00373793"/>
    <w:rsid w:val="0037475E"/>
    <w:rsid w:val="0039739B"/>
    <w:rsid w:val="003B54D2"/>
    <w:rsid w:val="003F7EE3"/>
    <w:rsid w:val="004015E0"/>
    <w:rsid w:val="00404056"/>
    <w:rsid w:val="004159C2"/>
    <w:rsid w:val="00442C18"/>
    <w:rsid w:val="00450F7A"/>
    <w:rsid w:val="0046260C"/>
    <w:rsid w:val="00471057"/>
    <w:rsid w:val="0048336A"/>
    <w:rsid w:val="004A20E2"/>
    <w:rsid w:val="004B5B2E"/>
    <w:rsid w:val="004C0D84"/>
    <w:rsid w:val="004D3A50"/>
    <w:rsid w:val="004D5DD6"/>
    <w:rsid w:val="004E1903"/>
    <w:rsid w:val="004E6CEC"/>
    <w:rsid w:val="00506769"/>
    <w:rsid w:val="00521915"/>
    <w:rsid w:val="00530DBF"/>
    <w:rsid w:val="00535243"/>
    <w:rsid w:val="0055714C"/>
    <w:rsid w:val="00576245"/>
    <w:rsid w:val="00583865"/>
    <w:rsid w:val="005934D4"/>
    <w:rsid w:val="005A53BC"/>
    <w:rsid w:val="005C674D"/>
    <w:rsid w:val="005E0CC0"/>
    <w:rsid w:val="005F2162"/>
    <w:rsid w:val="00604535"/>
    <w:rsid w:val="00653BA1"/>
    <w:rsid w:val="006671B5"/>
    <w:rsid w:val="006845E9"/>
    <w:rsid w:val="006D510F"/>
    <w:rsid w:val="00711917"/>
    <w:rsid w:val="0071552E"/>
    <w:rsid w:val="0078326C"/>
    <w:rsid w:val="007E56D4"/>
    <w:rsid w:val="00802323"/>
    <w:rsid w:val="0081012F"/>
    <w:rsid w:val="008333C4"/>
    <w:rsid w:val="008336B5"/>
    <w:rsid w:val="00857156"/>
    <w:rsid w:val="0087446F"/>
    <w:rsid w:val="008814A3"/>
    <w:rsid w:val="008850D5"/>
    <w:rsid w:val="00890C87"/>
    <w:rsid w:val="008C7409"/>
    <w:rsid w:val="008D7C04"/>
    <w:rsid w:val="008E233A"/>
    <w:rsid w:val="008F35AA"/>
    <w:rsid w:val="008F4885"/>
    <w:rsid w:val="009662BA"/>
    <w:rsid w:val="0098241D"/>
    <w:rsid w:val="009A187E"/>
    <w:rsid w:val="009F57D5"/>
    <w:rsid w:val="009F66C9"/>
    <w:rsid w:val="00A62037"/>
    <w:rsid w:val="00AB089A"/>
    <w:rsid w:val="00AB41D4"/>
    <w:rsid w:val="00AE056B"/>
    <w:rsid w:val="00AF6BE7"/>
    <w:rsid w:val="00AF7479"/>
    <w:rsid w:val="00B547EA"/>
    <w:rsid w:val="00B63500"/>
    <w:rsid w:val="00BB0D53"/>
    <w:rsid w:val="00BC7B58"/>
    <w:rsid w:val="00BE5678"/>
    <w:rsid w:val="00BF10A1"/>
    <w:rsid w:val="00C17EE1"/>
    <w:rsid w:val="00C32A9E"/>
    <w:rsid w:val="00C3535D"/>
    <w:rsid w:val="00C5216D"/>
    <w:rsid w:val="00C64C02"/>
    <w:rsid w:val="00C72C8B"/>
    <w:rsid w:val="00C92A42"/>
    <w:rsid w:val="00CA4E77"/>
    <w:rsid w:val="00CB372F"/>
    <w:rsid w:val="00CB3751"/>
    <w:rsid w:val="00CF0641"/>
    <w:rsid w:val="00D47DAE"/>
    <w:rsid w:val="00D61CFD"/>
    <w:rsid w:val="00DB2F7B"/>
    <w:rsid w:val="00DF5A7F"/>
    <w:rsid w:val="00E300F3"/>
    <w:rsid w:val="00E317B1"/>
    <w:rsid w:val="00E74033"/>
    <w:rsid w:val="00EE56D3"/>
    <w:rsid w:val="00F221D6"/>
    <w:rsid w:val="00F345BB"/>
    <w:rsid w:val="00F37949"/>
    <w:rsid w:val="00F520E3"/>
    <w:rsid w:val="00F646D5"/>
    <w:rsid w:val="00F7004E"/>
    <w:rsid w:val="00FA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11AC"/>
  <w15:chartTrackingRefBased/>
  <w15:docId w15:val="{193FBEC5-6A9E-4955-A99A-D9BA8BC8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703D"/>
    <w:pPr>
      <w:spacing w:after="200" w:line="276" w:lineRule="auto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qFormat/>
    <w:rsid w:val="00286CFA"/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10703D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0703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0703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0703D"/>
    <w:rPr>
      <w:rFonts w:cs="Arial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0E06A4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tbeis</cp:lastModifiedBy>
  <cp:revision>65</cp:revision>
  <cp:lastPrinted>2025-01-06T10:04:00Z</cp:lastPrinted>
  <dcterms:created xsi:type="dcterms:W3CDTF">2022-05-16T19:04:00Z</dcterms:created>
  <dcterms:modified xsi:type="dcterms:W3CDTF">2025-03-13T18:59:00Z</dcterms:modified>
</cp:coreProperties>
</file>